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5A10E" w14:textId="77777777" w:rsidR="00E64CDA" w:rsidRDefault="00E64CDA" w:rsidP="00E64CDA">
      <w:pPr>
        <w:spacing w:after="3" w:line="960" w:lineRule="exact"/>
        <w:jc w:val="distribute"/>
        <w:rPr>
          <w:rFonts w:ascii="华文中宋" w:eastAsia="华文中宋" w:hAnsi="华文中宋" w:cs="宋体"/>
          <w:b/>
          <w:bCs/>
          <w:color w:val="FF0000"/>
          <w:w w:val="80"/>
          <w:sz w:val="80"/>
          <w:szCs w:val="80"/>
        </w:rPr>
      </w:pPr>
      <w:bookmarkStart w:id="0" w:name="_Hlk19631857"/>
      <w:bookmarkStart w:id="1" w:name="_Hlk19633326"/>
      <w:bookmarkStart w:id="2" w:name="_Hlk8906585"/>
      <w:bookmarkStart w:id="3" w:name="_Hlk8890584"/>
      <w:bookmarkStart w:id="4" w:name="_Hlk134369897"/>
      <w:r>
        <w:rPr>
          <w:rFonts w:ascii="华文中宋" w:eastAsia="华文中宋" w:hAnsi="华文中宋" w:cs="宋体" w:hint="eastAsia"/>
          <w:b/>
          <w:bCs/>
          <w:color w:val="FF0000"/>
          <w:w w:val="80"/>
          <w:sz w:val="80"/>
          <w:szCs w:val="80"/>
        </w:rPr>
        <w:t>中 国 电 子 劳 动 学</w:t>
      </w:r>
      <w:r>
        <w:rPr>
          <w:rFonts w:ascii="华文中宋" w:eastAsia="华文中宋" w:hAnsi="华文中宋" w:cs="宋体"/>
          <w:b/>
          <w:bCs/>
          <w:color w:val="FF0000"/>
          <w:w w:val="80"/>
          <w:sz w:val="80"/>
          <w:szCs w:val="80"/>
        </w:rPr>
        <w:t xml:space="preserve"> </w:t>
      </w:r>
      <w:r>
        <w:rPr>
          <w:rFonts w:ascii="华文中宋" w:eastAsia="华文中宋" w:hAnsi="华文中宋" w:cs="宋体" w:hint="eastAsia"/>
          <w:b/>
          <w:bCs/>
          <w:color w:val="FF0000"/>
          <w:w w:val="80"/>
          <w:sz w:val="80"/>
          <w:szCs w:val="80"/>
        </w:rPr>
        <w:t>会</w:t>
      </w:r>
    </w:p>
    <w:bookmarkEnd w:id="2"/>
    <w:bookmarkEnd w:id="3"/>
    <w:bookmarkEnd w:id="4"/>
    <w:p w14:paraId="72508F8B" w14:textId="77777777" w:rsidR="00E64CDA" w:rsidRDefault="00E64CDA" w:rsidP="00E64CDA">
      <w:r>
        <w:rPr>
          <w:rFonts w:hint="eastAsia"/>
          <w:noProof/>
        </w:rPr>
        <mc:AlternateContent>
          <mc:Choice Requires="wps">
            <w:drawing>
              <wp:anchor distT="0" distB="0" distL="114300" distR="114300" simplePos="0" relativeHeight="251660288" behindDoc="0" locked="0" layoutInCell="1" allowOverlap="1" wp14:anchorId="6483F4D0" wp14:editId="3553C8CC">
                <wp:simplePos x="0" y="0"/>
                <wp:positionH relativeFrom="column">
                  <wp:posOffset>0</wp:posOffset>
                </wp:positionH>
                <wp:positionV relativeFrom="paragraph">
                  <wp:posOffset>380365</wp:posOffset>
                </wp:positionV>
                <wp:extent cx="5657850" cy="0"/>
                <wp:effectExtent l="0" t="0" r="0" b="0"/>
                <wp:wrapNone/>
                <wp:docPr id="1126471073" name="直接连接符 1"/>
                <wp:cNvGraphicFramePr/>
                <a:graphic xmlns:a="http://schemas.openxmlformats.org/drawingml/2006/main">
                  <a:graphicData uri="http://schemas.microsoft.com/office/word/2010/wordprocessingShape">
                    <wps:wsp>
                      <wps:cNvCnPr/>
                      <wps:spPr>
                        <a:xfrm>
                          <a:off x="0" y="0"/>
                          <a:ext cx="5657850"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E5D93" id="直接连接符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29.95pt" to="445.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3eXwAEAAN8DAAAOAAAAZHJzL2Uyb0RvYy54bWysU9uK2zAQfS/0H4TeGzuB7C4mzj7skr6U&#10;dunlAxR5FAt0Y6TGzt93JDvO0pZCS/0gW6M5Z84cjXePozXsDBi1dy1fr2rOwEnfaXdq+bevh3cP&#10;nMUkXCeMd9DyC0T+uH/7ZjeEBja+96YDZETiYjOElvcphaaqouzBirjyARwdKo9WJNriqepQDMRu&#10;TbWp67tq8NgF9BJipOjzdMj3hV8pkOmTUhESMy0nbamsWNZjXqv9TjQnFKHXcpYh/kGFFdpR0YXq&#10;WSTBvqP+hcpqiT56lVbS28orpSWUHqibdf1TN196EaD0QubEsNgU/x+t/Hh+ci9INgwhNjG8YO5i&#10;VGjzm/SxsZh1WcyCMTFJwe3d9v5hS57K61l1AwaM6T14y/JHy412uQ/RiPOHmKgYpV5Tctg4NtD0&#10;bO7ruqRFb3R30Mbkw4in45NBdhZ0h4dDTU++NqJ4lUY74yh466J8pYuBqcBnUEx3pHs9VcgDBgut&#10;kBJcWs+8xlF2himSsABnaX8CzvkZCmX4/ga8IEpl79ICttp5/J3sNF4lqyn/6sDUd7bg6LtLud9i&#10;DU1RcW6e+Dymr/cFfvsv9z8AAAD//wMAUEsDBBQABgAIAAAAIQB2tQS23AAAAAYBAAAPAAAAZHJz&#10;L2Rvd25yZXYueG1sTI/BbsIwEETvlfgHayv1VhwqgUiIgxASVXvoAUqlHh17SULjdRSbkP59F/XQ&#10;HmdmNfM2X4+uFQP2ofGkYDZNQCAZbxuqFBzfd49LECFqsrr1hAq+McC6mNzlOrP+SnscDrESXEIh&#10;0wrqGLtMymBqdDpMfYfE2cn3TkeWfSVtr69c7lr5lCQL6XRDvFDrDrc1mq/DxSn42LnP48vbQs7P&#10;5jXZPKensTSDUg/342YFIuIY/47hhs/oUDBT6S9kg2gV8CNRwTxNQXC6TGdslL+GLHL5H7/4AQAA&#10;//8DAFBLAQItABQABgAIAAAAIQC2gziS/gAAAOEBAAATAAAAAAAAAAAAAAAAAAAAAABbQ29udGVu&#10;dF9UeXBlc10ueG1sUEsBAi0AFAAGAAgAAAAhADj9If/WAAAAlAEAAAsAAAAAAAAAAAAAAAAALwEA&#10;AF9yZWxzLy5yZWxzUEsBAi0AFAAGAAgAAAAhAKrTd5fAAQAA3wMAAA4AAAAAAAAAAAAAAAAALgIA&#10;AGRycy9lMm9Eb2MueG1sUEsBAi0AFAAGAAgAAAAhAHa1BLbcAAAABgEAAA8AAAAAAAAAAAAAAAAA&#10;GgQAAGRycy9kb3ducmV2LnhtbFBLBQYAAAAABAAEAPMAAAAjBQAAAAA=&#10;" strokecolor="red" strokeweight="1pt">
                <v:stroke joinstyle="miter"/>
              </v:line>
            </w:pict>
          </mc:Fallback>
        </mc:AlternateContent>
      </w:r>
      <w:r>
        <w:rPr>
          <w:rFonts w:hint="eastAsia"/>
          <w:noProof/>
        </w:rPr>
        <mc:AlternateContent>
          <mc:Choice Requires="wps">
            <w:drawing>
              <wp:anchor distT="0" distB="0" distL="114300" distR="114300" simplePos="0" relativeHeight="251659264" behindDoc="0" locked="0" layoutInCell="1" allowOverlap="1" wp14:anchorId="6A4B0FE6" wp14:editId="5CADE9EE">
                <wp:simplePos x="0" y="0"/>
                <wp:positionH relativeFrom="column">
                  <wp:posOffset>10795</wp:posOffset>
                </wp:positionH>
                <wp:positionV relativeFrom="paragraph">
                  <wp:posOffset>302260</wp:posOffset>
                </wp:positionV>
                <wp:extent cx="5657850" cy="0"/>
                <wp:effectExtent l="0" t="19050" r="38100" b="38100"/>
                <wp:wrapNone/>
                <wp:docPr id="522138363" name="直接连接符 1"/>
                <wp:cNvGraphicFramePr/>
                <a:graphic xmlns:a="http://schemas.openxmlformats.org/drawingml/2006/main">
                  <a:graphicData uri="http://schemas.microsoft.com/office/word/2010/wordprocessingShape">
                    <wps:wsp>
                      <wps:cNvCnPr/>
                      <wps:spPr>
                        <a:xfrm>
                          <a:off x="0" y="0"/>
                          <a:ext cx="565785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2C0032"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85pt,23.8pt" to="446.3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3KzvwEAAN8DAAAOAAAAZHJzL2Uyb0RvYy54bWysU8tu2zAQvBfoPxC815ICOAkEyzkkcC5F&#10;G/TxATS1tAjwhSVryX/fJWXLQVoUaFEdKC25Mzs7XG0eJmvYETBq7zrerGrOwEnfa3fo+Pdvuw/3&#10;nMUkXC+Md9DxE0T+sH3/bjOGFm784E0PyIjExXYMHR9SCm1VRTmAFXHlAzg6VB6tSBTioepRjMRu&#10;TXVT17fV6LEP6CXESLtP8yHfFn6lQKbPSkVIzHSctKWyYln3ea22G9EeUIRBy7MM8Q8qrNCOii5U&#10;TyIJ9gP1L1RWS/TRq7SS3lZeKS2h9EDdNPWbbr4OIkDphcyJYbEp/j9a+en46F6QbBhDbGN4wdzF&#10;pNDmN+ljUzHrtJgFU2KSNte367v7NXkqL2fVFRgwpmfwluWPjhvtch+iFcePMVExSr2k5G3j2EiM&#10;dw3x5Th6o/udNqYEeNg/GmRHQXe429X05GsjildpFBlHm9cuylc6GZgLfAHFdE+6m7lCHjBYaIWU&#10;4FJz5jWOsjNMkYQFeJb2J+A5P0OhDN/fgBdEqexdWsBWO4+/k52mi2Q1518cmPvOFux9fyr3W6yh&#10;KSrOnSc+j+nruMCv/+X2JwAAAP//AwBQSwMEFAAGAAgAAAAhABc79nDbAAAABwEAAA8AAABkcnMv&#10;ZG93bnJldi54bWxMjs1Kw0AUhfeC7zBcwY3YiUHSNs2kqCCI0oVpcT3J3CZDM3dCZtpGn94rLnR5&#10;fjjnK9aT68UJx2A9KbibJSCQGm8stQp22+fbBYgQNRnde0IFnxhgXV5eFDo3/kzveKpiK3iEQq4V&#10;dDEOuZSh6dDpMPMDEmd7PzodWY6tNKM+87jrZZokmXTaEj90esCnDptDdXQK2o+XbOc3N/Zx+fr1&#10;VtmDM/U2Ver6anpYgYg4xb8y/OAzOpTMVPsjmSB61nMuKrifZyA4XixTNupfQ5aF/M9ffgMAAP//&#10;AwBQSwECLQAUAAYACAAAACEAtoM4kv4AAADhAQAAEwAAAAAAAAAAAAAAAAAAAAAAW0NvbnRlbnRf&#10;VHlwZXNdLnhtbFBLAQItABQABgAIAAAAIQA4/SH/1gAAAJQBAAALAAAAAAAAAAAAAAAAAC8BAABf&#10;cmVscy8ucmVsc1BLAQItABQABgAIAAAAIQDaU3KzvwEAAN8DAAAOAAAAAAAAAAAAAAAAAC4CAABk&#10;cnMvZTJvRG9jLnhtbFBLAQItABQABgAIAAAAIQAXO/Zw2wAAAAcBAAAPAAAAAAAAAAAAAAAAABkE&#10;AABkcnMvZG93bnJldi54bWxQSwUGAAAAAAQABADzAAAAIQUAAAAA&#10;" strokecolor="red" strokeweight="4.5pt">
                <v:stroke joinstyle="miter"/>
              </v:line>
            </w:pict>
          </mc:Fallback>
        </mc:AlternateContent>
      </w:r>
    </w:p>
    <w:p w14:paraId="179FB232" w14:textId="77777777" w:rsidR="00E64CDA" w:rsidRPr="00DA692F" w:rsidRDefault="00E64CDA" w:rsidP="00E64CDA">
      <w:pPr>
        <w:pStyle w:val="a7"/>
        <w:shd w:val="clear" w:color="auto" w:fill="FDFDFE"/>
        <w:spacing w:beforeAutospacing="0" w:afterAutospacing="0"/>
        <w:jc w:val="center"/>
        <w:rPr>
          <w:rFonts w:ascii="方正小标宋简体" w:eastAsia="方正小标宋简体"/>
          <w:b/>
          <w:bCs/>
          <w:sz w:val="28"/>
          <w:szCs w:val="28"/>
        </w:rPr>
      </w:pPr>
    </w:p>
    <w:p w14:paraId="037A4AEC" w14:textId="5943DE71" w:rsidR="0073732F" w:rsidRPr="0073732F" w:rsidRDefault="00C54F0A" w:rsidP="0073732F">
      <w:pPr>
        <w:spacing w:line="360" w:lineRule="auto"/>
        <w:jc w:val="center"/>
        <w:rPr>
          <w:rFonts w:ascii="方正小标宋简体" w:eastAsia="方正小标宋简体" w:hAnsi="华文中宋"/>
          <w:b/>
          <w:kern w:val="0"/>
          <w:sz w:val="44"/>
          <w:szCs w:val="44"/>
        </w:rPr>
      </w:pPr>
      <w:r w:rsidRPr="0073732F">
        <w:rPr>
          <w:rFonts w:ascii="方正小标宋简体" w:eastAsia="方正小标宋简体" w:hAnsi="华文中宋" w:hint="eastAsia"/>
          <w:b/>
          <w:kern w:val="0"/>
          <w:sz w:val="44"/>
          <w:szCs w:val="44"/>
        </w:rPr>
        <w:t>中国电子劳动学会</w:t>
      </w:r>
      <w:bookmarkStart w:id="5" w:name="_Hlk64559230"/>
      <w:bookmarkEnd w:id="0"/>
    </w:p>
    <w:p w14:paraId="6875486F" w14:textId="1BB97530" w:rsidR="00BF3FCE" w:rsidRPr="0073732F" w:rsidRDefault="0073732F" w:rsidP="0073732F">
      <w:pPr>
        <w:spacing w:line="360" w:lineRule="auto"/>
        <w:jc w:val="center"/>
        <w:rPr>
          <w:rFonts w:ascii="方正小标宋简体" w:eastAsia="方正小标宋简体" w:hAnsi="华文中宋"/>
          <w:b/>
          <w:kern w:val="0"/>
          <w:sz w:val="44"/>
          <w:szCs w:val="44"/>
        </w:rPr>
      </w:pPr>
      <w:r w:rsidRPr="0073732F">
        <w:rPr>
          <w:rFonts w:ascii="方正小标宋简体" w:eastAsia="方正小标宋简体" w:hAnsi="华文中宋" w:hint="eastAsia"/>
          <w:b/>
          <w:kern w:val="0"/>
          <w:sz w:val="44"/>
          <w:szCs w:val="44"/>
        </w:rPr>
        <w:t>关于</w:t>
      </w:r>
      <w:r w:rsidR="00100CD9" w:rsidRPr="0073732F">
        <w:rPr>
          <w:rFonts w:ascii="方正小标宋简体" w:eastAsia="方正小标宋简体" w:hAnsi="华文中宋" w:hint="eastAsia"/>
          <w:b/>
          <w:kern w:val="0"/>
          <w:sz w:val="44"/>
          <w:szCs w:val="44"/>
        </w:rPr>
        <w:t>202</w:t>
      </w:r>
      <w:r w:rsidR="006E0580" w:rsidRPr="0073732F">
        <w:rPr>
          <w:rFonts w:ascii="方正小标宋简体" w:eastAsia="方正小标宋简体" w:hAnsi="华文中宋" w:hint="eastAsia"/>
          <w:b/>
          <w:kern w:val="0"/>
          <w:sz w:val="44"/>
          <w:szCs w:val="44"/>
        </w:rPr>
        <w:t>2</w:t>
      </w:r>
      <w:r w:rsidR="00C54F0A" w:rsidRPr="0073732F">
        <w:rPr>
          <w:rFonts w:ascii="方正小标宋简体" w:eastAsia="方正小标宋简体" w:hAnsi="华文中宋" w:hint="eastAsia"/>
          <w:b/>
          <w:kern w:val="0"/>
          <w:sz w:val="44"/>
          <w:szCs w:val="44"/>
        </w:rPr>
        <w:t>年度“产教融合、校企合作”</w:t>
      </w:r>
    </w:p>
    <w:p w14:paraId="2BA1C090" w14:textId="473835CE" w:rsidR="00BF3FCE" w:rsidRPr="0073732F" w:rsidRDefault="00C54F0A" w:rsidP="0073732F">
      <w:pPr>
        <w:spacing w:line="360" w:lineRule="auto"/>
        <w:jc w:val="center"/>
        <w:rPr>
          <w:rFonts w:ascii="方正小标宋简体" w:eastAsia="方正小标宋简体" w:hAnsi="华文中宋"/>
          <w:bCs/>
          <w:kern w:val="0"/>
          <w:sz w:val="44"/>
          <w:szCs w:val="44"/>
        </w:rPr>
      </w:pPr>
      <w:r w:rsidRPr="0073732F">
        <w:rPr>
          <w:rFonts w:ascii="方正小标宋简体" w:eastAsia="方正小标宋简体" w:hAnsi="华文中宋" w:hint="eastAsia"/>
          <w:b/>
          <w:kern w:val="0"/>
          <w:sz w:val="44"/>
          <w:szCs w:val="44"/>
        </w:rPr>
        <w:t>教育改革发展课题</w:t>
      </w:r>
      <w:bookmarkEnd w:id="1"/>
      <w:bookmarkEnd w:id="5"/>
      <w:r w:rsidRPr="0073732F">
        <w:rPr>
          <w:rFonts w:ascii="方正小标宋简体" w:eastAsia="方正小标宋简体" w:hAnsi="华文中宋" w:hint="eastAsia"/>
          <w:b/>
          <w:kern w:val="0"/>
          <w:sz w:val="44"/>
          <w:szCs w:val="44"/>
        </w:rPr>
        <w:t>结题工作的要求</w:t>
      </w:r>
    </w:p>
    <w:p w14:paraId="776526F5" w14:textId="77777777" w:rsidR="00BF3FCE" w:rsidRDefault="00BF3FCE">
      <w:pPr>
        <w:widowControl/>
        <w:jc w:val="left"/>
        <w:rPr>
          <w:rFonts w:asciiTheme="minorEastAsia" w:eastAsiaTheme="minorEastAsia" w:hAnsiTheme="minorEastAsia" w:cs="宋体"/>
          <w:b/>
          <w:bCs/>
          <w:kern w:val="0"/>
          <w:sz w:val="28"/>
          <w:szCs w:val="28"/>
        </w:rPr>
      </w:pPr>
    </w:p>
    <w:p w14:paraId="7E946C40" w14:textId="77777777" w:rsidR="00BF3FCE" w:rsidRPr="0073732F" w:rsidRDefault="00C54F0A" w:rsidP="0073732F">
      <w:pPr>
        <w:widowControl/>
        <w:spacing w:line="560" w:lineRule="exact"/>
        <w:jc w:val="left"/>
        <w:rPr>
          <w:rFonts w:ascii="仿宋_GB2312" w:eastAsia="仿宋_GB2312" w:hAnsiTheme="minorEastAsia" w:cs="宋体"/>
          <w:b/>
          <w:bCs/>
          <w:kern w:val="0"/>
          <w:sz w:val="32"/>
          <w:szCs w:val="32"/>
        </w:rPr>
      </w:pPr>
      <w:r w:rsidRPr="0073732F">
        <w:rPr>
          <w:rFonts w:ascii="仿宋_GB2312" w:eastAsia="仿宋_GB2312" w:hAnsiTheme="minorEastAsia" w:cs="宋体" w:hint="eastAsia"/>
          <w:b/>
          <w:bCs/>
          <w:kern w:val="0"/>
          <w:sz w:val="32"/>
          <w:szCs w:val="32"/>
        </w:rPr>
        <w:t>各课题主持人：</w:t>
      </w:r>
    </w:p>
    <w:p w14:paraId="1F09DF25" w14:textId="5868C282"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为进一步规范课题管理，确保立项课题高质量、按时顺利结题，现对</w:t>
      </w:r>
      <w:bookmarkStart w:id="6" w:name="_Hlk64559355"/>
      <w:r w:rsidRPr="0073732F">
        <w:rPr>
          <w:rFonts w:ascii="仿宋_GB2312" w:eastAsia="仿宋_GB2312" w:hAnsi="宋体" w:hint="eastAsia"/>
          <w:spacing w:val="7"/>
          <w:sz w:val="32"/>
          <w:szCs w:val="32"/>
          <w:shd w:val="clear" w:color="auto" w:fill="FFFFFF"/>
        </w:rPr>
        <w:t>中国电子劳动学会</w:t>
      </w:r>
      <w:bookmarkStart w:id="7" w:name="_Hlk64559272"/>
      <w:r w:rsidR="00100CD9" w:rsidRPr="0073732F">
        <w:rPr>
          <w:rFonts w:ascii="仿宋_GB2312" w:eastAsia="仿宋_GB2312" w:hAnsi="宋体" w:hint="eastAsia"/>
          <w:spacing w:val="7"/>
          <w:sz w:val="32"/>
          <w:szCs w:val="32"/>
          <w:shd w:val="clear" w:color="auto" w:fill="FFFFFF"/>
        </w:rPr>
        <w:t>202</w:t>
      </w:r>
      <w:r w:rsidR="006E0580" w:rsidRPr="0073732F">
        <w:rPr>
          <w:rFonts w:ascii="仿宋_GB2312" w:eastAsia="仿宋_GB2312" w:hAnsi="宋体" w:hint="eastAsia"/>
          <w:spacing w:val="7"/>
          <w:sz w:val="32"/>
          <w:szCs w:val="32"/>
          <w:shd w:val="clear" w:color="auto" w:fill="FFFFFF"/>
        </w:rPr>
        <w:t>2</w:t>
      </w:r>
      <w:r w:rsidRPr="0073732F">
        <w:rPr>
          <w:rFonts w:ascii="仿宋_GB2312" w:eastAsia="仿宋_GB2312" w:hAnsi="宋体" w:hint="eastAsia"/>
          <w:spacing w:val="7"/>
          <w:sz w:val="32"/>
          <w:szCs w:val="32"/>
          <w:shd w:val="clear" w:color="auto" w:fill="FFFFFF"/>
        </w:rPr>
        <w:t>年度“产教融合、校企合作”教育改革发展课题</w:t>
      </w:r>
      <w:bookmarkEnd w:id="6"/>
      <w:bookmarkEnd w:id="7"/>
      <w:r w:rsidRPr="0073732F">
        <w:rPr>
          <w:rFonts w:ascii="仿宋_GB2312" w:eastAsia="仿宋_GB2312" w:hAnsi="宋体" w:hint="eastAsia"/>
          <w:spacing w:val="7"/>
          <w:sz w:val="32"/>
          <w:szCs w:val="32"/>
          <w:shd w:val="clear" w:color="auto" w:fill="FFFFFF"/>
        </w:rPr>
        <w:t>结题有关事宜通知如下。</w:t>
      </w:r>
    </w:p>
    <w:p w14:paraId="58C246B6" w14:textId="77777777" w:rsidR="00BF3FCE" w:rsidRPr="0073732F" w:rsidRDefault="00C54F0A" w:rsidP="0073732F">
      <w:pPr>
        <w:spacing w:line="560" w:lineRule="exact"/>
        <w:ind w:firstLineChars="200" w:firstLine="671"/>
        <w:rPr>
          <w:rFonts w:ascii="仿宋_GB2312" w:eastAsia="仿宋_GB2312" w:hAnsi="宋体"/>
          <w:b/>
          <w:bCs/>
          <w:color w:val="000000" w:themeColor="text1"/>
          <w:spacing w:val="7"/>
          <w:sz w:val="32"/>
          <w:szCs w:val="32"/>
          <w:shd w:val="clear" w:color="auto" w:fill="FFFFFF"/>
        </w:rPr>
      </w:pPr>
      <w:r w:rsidRPr="0073732F">
        <w:rPr>
          <w:rFonts w:ascii="仿宋_GB2312" w:eastAsia="仿宋_GB2312" w:hAnsi="宋体" w:hint="eastAsia"/>
          <w:b/>
          <w:bCs/>
          <w:color w:val="000000" w:themeColor="text1"/>
          <w:spacing w:val="7"/>
          <w:sz w:val="32"/>
          <w:szCs w:val="32"/>
          <w:shd w:val="clear" w:color="auto" w:fill="FFFFFF"/>
        </w:rPr>
        <w:t>一、结题范围</w:t>
      </w:r>
    </w:p>
    <w:p w14:paraId="301F9DC4" w14:textId="41AD136F" w:rsidR="00BF3FCE" w:rsidRPr="0073732F" w:rsidRDefault="00100CD9" w:rsidP="0073732F">
      <w:pPr>
        <w:spacing w:line="560" w:lineRule="exact"/>
        <w:ind w:firstLineChars="200" w:firstLine="668"/>
        <w:rPr>
          <w:rFonts w:ascii="仿宋_GB2312" w:eastAsia="仿宋_GB2312" w:hAnsi="宋体"/>
          <w:spacing w:val="7"/>
          <w:sz w:val="32"/>
          <w:szCs w:val="32"/>
          <w:shd w:val="clear" w:color="auto" w:fill="FFFFFF"/>
        </w:rPr>
      </w:pPr>
      <w:bookmarkStart w:id="8" w:name="_Hlk64559425"/>
      <w:r w:rsidRPr="0073732F">
        <w:rPr>
          <w:rFonts w:ascii="仿宋_GB2312" w:eastAsia="仿宋_GB2312" w:hAnsi="宋体" w:hint="eastAsia"/>
          <w:spacing w:val="7"/>
          <w:sz w:val="32"/>
          <w:szCs w:val="32"/>
          <w:shd w:val="clear" w:color="auto" w:fill="FFFFFF"/>
        </w:rPr>
        <w:t>202</w:t>
      </w:r>
      <w:r w:rsidR="006E0580" w:rsidRPr="0073732F">
        <w:rPr>
          <w:rFonts w:ascii="仿宋_GB2312" w:eastAsia="仿宋_GB2312" w:hAnsi="宋体" w:hint="eastAsia"/>
          <w:spacing w:val="7"/>
          <w:sz w:val="32"/>
          <w:szCs w:val="32"/>
          <w:shd w:val="clear" w:color="auto" w:fill="FFFFFF"/>
        </w:rPr>
        <w:t>2</w:t>
      </w:r>
      <w:r w:rsidR="00C54F0A" w:rsidRPr="0073732F">
        <w:rPr>
          <w:rFonts w:ascii="仿宋_GB2312" w:eastAsia="仿宋_GB2312" w:hAnsi="宋体" w:hint="eastAsia"/>
          <w:spacing w:val="7"/>
          <w:sz w:val="32"/>
          <w:szCs w:val="32"/>
          <w:shd w:val="clear" w:color="auto" w:fill="FFFFFF"/>
        </w:rPr>
        <w:t>年度立项的“产教融合、校企合作”教育改革发展课题</w:t>
      </w:r>
      <w:bookmarkEnd w:id="8"/>
      <w:r w:rsidR="00C54F0A" w:rsidRPr="0073732F">
        <w:rPr>
          <w:rFonts w:ascii="仿宋_GB2312" w:eastAsia="仿宋_GB2312" w:hAnsi="宋体" w:hint="eastAsia"/>
          <w:spacing w:val="7"/>
          <w:sz w:val="32"/>
          <w:szCs w:val="32"/>
          <w:shd w:val="clear" w:color="auto" w:fill="FFFFFF"/>
        </w:rPr>
        <w:t>。</w:t>
      </w:r>
    </w:p>
    <w:p w14:paraId="47F44663" w14:textId="14FDBC85" w:rsidR="00BF3FCE" w:rsidRPr="0073732F" w:rsidRDefault="00C54F0A" w:rsidP="0073732F">
      <w:pPr>
        <w:spacing w:line="560" w:lineRule="exact"/>
        <w:ind w:firstLineChars="200" w:firstLine="671"/>
        <w:rPr>
          <w:rFonts w:ascii="仿宋_GB2312" w:eastAsia="仿宋_GB2312" w:hAnsi="宋体"/>
          <w:b/>
          <w:bCs/>
          <w:spacing w:val="7"/>
          <w:sz w:val="32"/>
          <w:szCs w:val="32"/>
          <w:shd w:val="clear" w:color="auto" w:fill="FFFFFF"/>
        </w:rPr>
      </w:pPr>
      <w:r w:rsidRPr="0073732F">
        <w:rPr>
          <w:rFonts w:ascii="仿宋_GB2312" w:eastAsia="仿宋_GB2312" w:hAnsi="宋体" w:hint="eastAsia"/>
          <w:b/>
          <w:bCs/>
          <w:spacing w:val="7"/>
          <w:sz w:val="32"/>
          <w:szCs w:val="32"/>
          <w:shd w:val="clear" w:color="auto" w:fill="FFFFFF"/>
        </w:rPr>
        <w:t>二、结题截至时间</w:t>
      </w:r>
    </w:p>
    <w:p w14:paraId="013D2A2C" w14:textId="34246229"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202</w:t>
      </w:r>
      <w:r w:rsidR="006E0580" w:rsidRPr="0073732F">
        <w:rPr>
          <w:rFonts w:ascii="仿宋_GB2312" w:eastAsia="仿宋_GB2312" w:hAnsi="宋体" w:hint="eastAsia"/>
          <w:spacing w:val="7"/>
          <w:sz w:val="32"/>
          <w:szCs w:val="32"/>
          <w:shd w:val="clear" w:color="auto" w:fill="FFFFFF"/>
        </w:rPr>
        <w:t>3</w:t>
      </w:r>
      <w:r w:rsidRPr="0073732F">
        <w:rPr>
          <w:rFonts w:ascii="仿宋_GB2312" w:eastAsia="仿宋_GB2312" w:hAnsi="宋体" w:hint="eastAsia"/>
          <w:spacing w:val="7"/>
          <w:sz w:val="32"/>
          <w:szCs w:val="32"/>
          <w:shd w:val="clear" w:color="auto" w:fill="FFFFFF"/>
        </w:rPr>
        <w:t>年</w:t>
      </w:r>
      <w:r w:rsidR="00100CD9" w:rsidRPr="0073732F">
        <w:rPr>
          <w:rFonts w:ascii="仿宋_GB2312" w:eastAsia="仿宋_GB2312" w:hAnsi="宋体" w:hint="eastAsia"/>
          <w:spacing w:val="7"/>
          <w:sz w:val="32"/>
          <w:szCs w:val="32"/>
          <w:shd w:val="clear" w:color="auto" w:fill="FFFFFF"/>
        </w:rPr>
        <w:t>11</w:t>
      </w:r>
      <w:r w:rsidRPr="0073732F">
        <w:rPr>
          <w:rFonts w:ascii="仿宋_GB2312" w:eastAsia="仿宋_GB2312" w:hAnsi="宋体" w:hint="eastAsia"/>
          <w:spacing w:val="7"/>
          <w:sz w:val="32"/>
          <w:szCs w:val="32"/>
          <w:shd w:val="clear" w:color="auto" w:fill="FFFFFF"/>
        </w:rPr>
        <w:t>月</w:t>
      </w:r>
      <w:r w:rsidR="006E0580" w:rsidRPr="0073732F">
        <w:rPr>
          <w:rFonts w:ascii="仿宋_GB2312" w:eastAsia="仿宋_GB2312" w:hAnsi="宋体" w:hint="eastAsia"/>
          <w:spacing w:val="7"/>
          <w:sz w:val="32"/>
          <w:szCs w:val="32"/>
          <w:shd w:val="clear" w:color="auto" w:fill="FFFFFF"/>
        </w:rPr>
        <w:t>10</w:t>
      </w:r>
      <w:r w:rsidR="00972953" w:rsidRPr="0073732F">
        <w:rPr>
          <w:rFonts w:ascii="仿宋_GB2312" w:eastAsia="仿宋_GB2312" w:hAnsi="宋体" w:hint="eastAsia"/>
          <w:spacing w:val="7"/>
          <w:sz w:val="32"/>
          <w:szCs w:val="32"/>
          <w:shd w:val="clear" w:color="auto" w:fill="FFFFFF"/>
        </w:rPr>
        <w:t>日</w:t>
      </w:r>
    </w:p>
    <w:p w14:paraId="2287842C" w14:textId="77777777" w:rsidR="00BF3FCE" w:rsidRPr="0073732F" w:rsidRDefault="00C54F0A" w:rsidP="0073732F">
      <w:pPr>
        <w:spacing w:line="560" w:lineRule="exact"/>
        <w:ind w:firstLineChars="200" w:firstLine="671"/>
        <w:rPr>
          <w:rFonts w:ascii="仿宋_GB2312" w:eastAsia="仿宋_GB2312" w:hAnsi="宋体"/>
          <w:b/>
          <w:bCs/>
          <w:spacing w:val="7"/>
          <w:sz w:val="32"/>
          <w:szCs w:val="32"/>
          <w:shd w:val="clear" w:color="auto" w:fill="FFFFFF"/>
        </w:rPr>
      </w:pPr>
      <w:r w:rsidRPr="0073732F">
        <w:rPr>
          <w:rFonts w:ascii="仿宋_GB2312" w:eastAsia="仿宋_GB2312" w:hAnsi="宋体" w:hint="eastAsia"/>
          <w:b/>
          <w:bCs/>
          <w:spacing w:val="7"/>
          <w:sz w:val="32"/>
          <w:szCs w:val="32"/>
          <w:shd w:val="clear" w:color="auto" w:fill="FFFFFF"/>
        </w:rPr>
        <w:t>三、结题材料要求</w:t>
      </w:r>
    </w:p>
    <w:p w14:paraId="43E64994" w14:textId="77777777"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（一）成果内容</w:t>
      </w:r>
    </w:p>
    <w:p w14:paraId="74A17D94" w14:textId="77777777"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1.课题研究的主件。即课题研究总报告，要求格式规范、</w:t>
      </w:r>
      <w:r w:rsidRPr="0073732F">
        <w:rPr>
          <w:rFonts w:ascii="仿宋_GB2312" w:eastAsia="仿宋_GB2312" w:hAnsi="宋体" w:hint="eastAsia"/>
          <w:spacing w:val="7"/>
          <w:sz w:val="32"/>
          <w:szCs w:val="32"/>
          <w:shd w:val="clear" w:color="auto" w:fill="FFFFFF"/>
        </w:rPr>
        <w:lastRenderedPageBreak/>
        <w:t>论证科学、逻辑严谨。其中，研究总报告字数不少于1.5万字；重复率低于20%；错别字低于1‰。</w:t>
      </w:r>
    </w:p>
    <w:p w14:paraId="725B91F2" w14:textId="77777777"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2.课题研究的附件。即与课题研究高度相关的成果，包括研究论文、专著、教材、专利、教学资源等，为研究期间发表、出版。</w:t>
      </w:r>
    </w:p>
    <w:p w14:paraId="3DFAE26E" w14:textId="77777777"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3.课题研究的过程材料。即课题开题、成果鉴定等过程管理材料，要求规范、严谨、科学，严禁弄虚作假。</w:t>
      </w:r>
    </w:p>
    <w:p w14:paraId="5CCD76FE" w14:textId="77777777"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（二）装订格式及相关材料下载</w:t>
      </w:r>
    </w:p>
    <w:p w14:paraId="515AD0BA" w14:textId="72DAE4CC"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1.结题材料统一左侧装订，并严格按照“课题成果鉴定材料装订格式”（详见附件2）顺序装订。</w:t>
      </w:r>
    </w:p>
    <w:p w14:paraId="24066356" w14:textId="7D99B309"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2.结题材料中的《开题报告》《成果鉴定申请书》等文本格式分别见附件。</w:t>
      </w:r>
    </w:p>
    <w:p w14:paraId="241DA612" w14:textId="77777777"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3.结题相关材料请从中国电子劳动学会网站（http://www.ciel.org.cn/）下载。</w:t>
      </w:r>
    </w:p>
    <w:p w14:paraId="4A1FD2FE" w14:textId="2AD10B5E" w:rsidR="00BF3FCE" w:rsidRPr="0073732F" w:rsidRDefault="006E0580" w:rsidP="0073732F">
      <w:pPr>
        <w:spacing w:line="560" w:lineRule="exact"/>
        <w:ind w:firstLineChars="200" w:firstLine="671"/>
        <w:rPr>
          <w:rFonts w:ascii="仿宋_GB2312" w:eastAsia="仿宋_GB2312" w:hAnsi="宋体"/>
          <w:b/>
          <w:bCs/>
          <w:spacing w:val="7"/>
          <w:sz w:val="32"/>
          <w:szCs w:val="32"/>
          <w:shd w:val="clear" w:color="auto" w:fill="FFFFFF"/>
        </w:rPr>
      </w:pPr>
      <w:r w:rsidRPr="0073732F">
        <w:rPr>
          <w:rFonts w:ascii="仿宋_GB2312" w:eastAsia="仿宋_GB2312" w:hAnsi="宋体" w:hint="eastAsia"/>
          <w:b/>
          <w:bCs/>
          <w:spacing w:val="7"/>
          <w:sz w:val="32"/>
          <w:szCs w:val="32"/>
          <w:shd w:val="clear" w:color="auto" w:fill="FFFFFF"/>
        </w:rPr>
        <w:t>四</w:t>
      </w:r>
      <w:r w:rsidR="00C54F0A" w:rsidRPr="0073732F">
        <w:rPr>
          <w:rFonts w:ascii="仿宋_GB2312" w:eastAsia="仿宋_GB2312" w:hAnsi="宋体" w:hint="eastAsia"/>
          <w:b/>
          <w:bCs/>
          <w:spacing w:val="7"/>
          <w:sz w:val="32"/>
          <w:szCs w:val="32"/>
          <w:shd w:val="clear" w:color="auto" w:fill="FFFFFF"/>
        </w:rPr>
        <w:t>、结题材料报送要求</w:t>
      </w:r>
    </w:p>
    <w:p w14:paraId="44E4C30B" w14:textId="235F331D"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w:t>
      </w:r>
      <w:r w:rsidR="004E4F72" w:rsidRPr="0073732F">
        <w:rPr>
          <w:rFonts w:ascii="仿宋_GB2312" w:eastAsia="仿宋_GB2312" w:hAnsi="宋体" w:hint="eastAsia"/>
          <w:spacing w:val="7"/>
          <w:sz w:val="32"/>
          <w:szCs w:val="32"/>
          <w:shd w:val="clear" w:color="auto" w:fill="FFFFFF"/>
        </w:rPr>
        <w:t>一</w:t>
      </w:r>
      <w:r w:rsidRPr="0073732F">
        <w:rPr>
          <w:rFonts w:ascii="仿宋_GB2312" w:eastAsia="仿宋_GB2312" w:hAnsi="宋体" w:hint="eastAsia"/>
          <w:spacing w:val="7"/>
          <w:sz w:val="32"/>
          <w:szCs w:val="32"/>
          <w:shd w:val="clear" w:color="auto" w:fill="FFFFFF"/>
        </w:rPr>
        <w:t>）报送时间</w:t>
      </w:r>
    </w:p>
    <w:p w14:paraId="0322F279" w14:textId="464270B3" w:rsidR="004E4F72" w:rsidRPr="0073732F" w:rsidRDefault="004E4F72"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1.纸质材料</w:t>
      </w:r>
      <w:r w:rsidR="006E0580" w:rsidRPr="0073732F">
        <w:rPr>
          <w:rFonts w:ascii="仿宋_GB2312" w:eastAsia="仿宋_GB2312" w:hAnsi="宋体" w:hint="eastAsia"/>
          <w:spacing w:val="7"/>
          <w:sz w:val="32"/>
          <w:szCs w:val="32"/>
          <w:shd w:val="clear" w:color="auto" w:fill="FFFFFF"/>
        </w:rPr>
        <w:t>（1份）</w:t>
      </w:r>
      <w:r w:rsidRPr="0073732F">
        <w:rPr>
          <w:rFonts w:ascii="仿宋_GB2312" w:eastAsia="仿宋_GB2312" w:hAnsi="宋体" w:hint="eastAsia"/>
          <w:spacing w:val="7"/>
          <w:sz w:val="32"/>
          <w:szCs w:val="32"/>
          <w:shd w:val="clear" w:color="auto" w:fill="FFFFFF"/>
        </w:rPr>
        <w:t>集中报送时间：202</w:t>
      </w:r>
      <w:r w:rsidR="006E0580" w:rsidRPr="0073732F">
        <w:rPr>
          <w:rFonts w:ascii="仿宋_GB2312" w:eastAsia="仿宋_GB2312" w:hAnsi="宋体" w:hint="eastAsia"/>
          <w:spacing w:val="7"/>
          <w:sz w:val="32"/>
          <w:szCs w:val="32"/>
          <w:shd w:val="clear" w:color="auto" w:fill="FFFFFF"/>
        </w:rPr>
        <w:t>3</w:t>
      </w:r>
      <w:r w:rsidRPr="0073732F">
        <w:rPr>
          <w:rFonts w:ascii="仿宋_GB2312" w:eastAsia="仿宋_GB2312" w:hAnsi="宋体" w:hint="eastAsia"/>
          <w:spacing w:val="7"/>
          <w:sz w:val="32"/>
          <w:szCs w:val="32"/>
          <w:shd w:val="clear" w:color="auto" w:fill="FFFFFF"/>
        </w:rPr>
        <w:t>年</w:t>
      </w:r>
      <w:r w:rsidR="00260AC5" w:rsidRPr="0073732F">
        <w:rPr>
          <w:rFonts w:ascii="仿宋_GB2312" w:eastAsia="仿宋_GB2312" w:hAnsi="宋体" w:hint="eastAsia"/>
          <w:spacing w:val="7"/>
          <w:sz w:val="32"/>
          <w:szCs w:val="32"/>
          <w:shd w:val="clear" w:color="auto" w:fill="FFFFFF"/>
        </w:rPr>
        <w:t>10月</w:t>
      </w:r>
      <w:r w:rsidR="006E0580" w:rsidRPr="0073732F">
        <w:rPr>
          <w:rFonts w:ascii="仿宋_GB2312" w:eastAsia="仿宋_GB2312" w:hAnsi="宋体" w:hint="eastAsia"/>
          <w:spacing w:val="7"/>
          <w:sz w:val="32"/>
          <w:szCs w:val="32"/>
          <w:shd w:val="clear" w:color="auto" w:fill="FFFFFF"/>
        </w:rPr>
        <w:t>1</w:t>
      </w:r>
      <w:r w:rsidR="00260AC5" w:rsidRPr="0073732F">
        <w:rPr>
          <w:rFonts w:ascii="仿宋_GB2312" w:eastAsia="仿宋_GB2312" w:hAnsi="宋体" w:hint="eastAsia"/>
          <w:spacing w:val="7"/>
          <w:sz w:val="32"/>
          <w:szCs w:val="32"/>
          <w:shd w:val="clear" w:color="auto" w:fill="FFFFFF"/>
        </w:rPr>
        <w:t>-11月1</w:t>
      </w:r>
      <w:r w:rsidR="006E0580" w:rsidRPr="0073732F">
        <w:rPr>
          <w:rFonts w:ascii="仿宋_GB2312" w:eastAsia="仿宋_GB2312" w:hAnsi="宋体" w:hint="eastAsia"/>
          <w:spacing w:val="7"/>
          <w:sz w:val="32"/>
          <w:szCs w:val="32"/>
          <w:shd w:val="clear" w:color="auto" w:fill="FFFFFF"/>
        </w:rPr>
        <w:t>0</w:t>
      </w:r>
      <w:r w:rsidR="00260AC5" w:rsidRPr="0073732F">
        <w:rPr>
          <w:rFonts w:ascii="仿宋_GB2312" w:eastAsia="仿宋_GB2312" w:hAnsi="宋体" w:hint="eastAsia"/>
          <w:spacing w:val="7"/>
          <w:sz w:val="32"/>
          <w:szCs w:val="32"/>
          <w:shd w:val="clear" w:color="auto" w:fill="FFFFFF"/>
        </w:rPr>
        <w:t>日</w:t>
      </w:r>
      <w:r w:rsidRPr="0073732F">
        <w:rPr>
          <w:rFonts w:ascii="仿宋_GB2312" w:eastAsia="仿宋_GB2312" w:hAnsi="宋体" w:hint="eastAsia"/>
          <w:spacing w:val="7"/>
          <w:sz w:val="32"/>
          <w:szCs w:val="32"/>
          <w:shd w:val="clear" w:color="auto" w:fill="FFFFFF"/>
        </w:rPr>
        <w:t>。</w:t>
      </w:r>
    </w:p>
    <w:p w14:paraId="6EBCCF04" w14:textId="1D9FA764" w:rsidR="004E4F72" w:rsidRPr="0073732F" w:rsidRDefault="004E4F72"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2.电子版请于202</w:t>
      </w:r>
      <w:r w:rsidR="006E0580" w:rsidRPr="0073732F">
        <w:rPr>
          <w:rFonts w:ascii="仿宋_GB2312" w:eastAsia="仿宋_GB2312" w:hAnsi="宋体" w:hint="eastAsia"/>
          <w:spacing w:val="7"/>
          <w:sz w:val="32"/>
          <w:szCs w:val="32"/>
          <w:shd w:val="clear" w:color="auto" w:fill="FFFFFF"/>
        </w:rPr>
        <w:t>3</w:t>
      </w:r>
      <w:r w:rsidRPr="0073732F">
        <w:rPr>
          <w:rFonts w:ascii="仿宋_GB2312" w:eastAsia="仿宋_GB2312" w:hAnsi="宋体" w:hint="eastAsia"/>
          <w:spacing w:val="7"/>
          <w:sz w:val="32"/>
          <w:szCs w:val="32"/>
          <w:shd w:val="clear" w:color="auto" w:fill="FFFFFF"/>
        </w:rPr>
        <w:t>年11月</w:t>
      </w:r>
      <w:r w:rsidR="006E0580" w:rsidRPr="0073732F">
        <w:rPr>
          <w:rFonts w:ascii="仿宋_GB2312" w:eastAsia="仿宋_GB2312" w:hAnsi="宋体" w:hint="eastAsia"/>
          <w:spacing w:val="7"/>
          <w:sz w:val="32"/>
          <w:szCs w:val="32"/>
          <w:shd w:val="clear" w:color="auto" w:fill="FFFFFF"/>
        </w:rPr>
        <w:t>10</w:t>
      </w:r>
      <w:r w:rsidRPr="0073732F">
        <w:rPr>
          <w:rFonts w:ascii="仿宋_GB2312" w:eastAsia="仿宋_GB2312" w:hAnsi="宋体" w:hint="eastAsia"/>
          <w:spacing w:val="7"/>
          <w:sz w:val="32"/>
          <w:szCs w:val="32"/>
          <w:shd w:val="clear" w:color="auto" w:fill="FFFFFF"/>
        </w:rPr>
        <w:t>日前发至指定邮箱</w:t>
      </w:r>
      <w:r w:rsidR="006E0580" w:rsidRPr="0073732F">
        <w:rPr>
          <w:rFonts w:ascii="仿宋_GB2312" w:eastAsia="仿宋_GB2312" w:hAnsi="宋体" w:hint="eastAsia"/>
          <w:spacing w:val="7"/>
          <w:sz w:val="32"/>
          <w:szCs w:val="32"/>
          <w:shd w:val="clear" w:color="auto" w:fill="FFFFFF"/>
        </w:rPr>
        <w:t>xnxyyjy@126.com</w:t>
      </w:r>
      <w:r w:rsidRPr="0073732F">
        <w:rPr>
          <w:rFonts w:ascii="仿宋_GB2312" w:eastAsia="仿宋_GB2312" w:hAnsi="宋体" w:hint="eastAsia"/>
          <w:spacing w:val="7"/>
          <w:sz w:val="32"/>
          <w:szCs w:val="32"/>
          <w:shd w:val="clear" w:color="auto" w:fill="FFFFFF"/>
        </w:rPr>
        <w:t>。</w:t>
      </w:r>
    </w:p>
    <w:p w14:paraId="5C5EBC19" w14:textId="77777777" w:rsidR="004E4F72" w:rsidRPr="0073732F" w:rsidRDefault="004E4F72"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3.请各单位务必在规定的时间内按要求报送课题结题的纸质材料和电子材料，逾期不予受理。</w:t>
      </w:r>
    </w:p>
    <w:p w14:paraId="067221DC" w14:textId="16078DC3"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w:t>
      </w:r>
      <w:r w:rsidR="004E4F72" w:rsidRPr="0073732F">
        <w:rPr>
          <w:rFonts w:ascii="仿宋_GB2312" w:eastAsia="仿宋_GB2312" w:hAnsi="宋体" w:hint="eastAsia"/>
          <w:spacing w:val="7"/>
          <w:sz w:val="32"/>
          <w:szCs w:val="32"/>
          <w:shd w:val="clear" w:color="auto" w:fill="FFFFFF"/>
        </w:rPr>
        <w:t>二</w:t>
      </w:r>
      <w:r w:rsidRPr="0073732F">
        <w:rPr>
          <w:rFonts w:ascii="仿宋_GB2312" w:eastAsia="仿宋_GB2312" w:hAnsi="宋体" w:hint="eastAsia"/>
          <w:spacing w:val="7"/>
          <w:sz w:val="32"/>
          <w:szCs w:val="32"/>
          <w:shd w:val="clear" w:color="auto" w:fill="FFFFFF"/>
        </w:rPr>
        <w:t>）联系方式</w:t>
      </w:r>
    </w:p>
    <w:p w14:paraId="307060DC" w14:textId="20741DA9"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1.联系人：王济胜 18611228017</w:t>
      </w:r>
      <w:r w:rsidR="006E0580" w:rsidRPr="0073732F">
        <w:rPr>
          <w:rFonts w:ascii="仿宋_GB2312" w:eastAsia="仿宋_GB2312" w:hAnsi="宋体" w:hint="eastAsia"/>
          <w:spacing w:val="7"/>
          <w:sz w:val="32"/>
          <w:szCs w:val="32"/>
          <w:shd w:val="clear" w:color="auto" w:fill="FFFFFF"/>
        </w:rPr>
        <w:t xml:space="preserve">  </w:t>
      </w:r>
      <w:r w:rsidRPr="0073732F">
        <w:rPr>
          <w:rFonts w:ascii="仿宋_GB2312" w:eastAsia="仿宋_GB2312" w:hAnsi="宋体" w:hint="eastAsia"/>
          <w:spacing w:val="7"/>
          <w:sz w:val="32"/>
          <w:szCs w:val="32"/>
          <w:shd w:val="clear" w:color="auto" w:fill="FFFFFF"/>
        </w:rPr>
        <w:t>马永青 16601035877</w:t>
      </w:r>
    </w:p>
    <w:p w14:paraId="6240B26F" w14:textId="6DA402B1" w:rsidR="00BF3FCE" w:rsidRPr="0073732F" w:rsidRDefault="00C54F0A" w:rsidP="0073732F">
      <w:pPr>
        <w:spacing w:line="560" w:lineRule="exact"/>
        <w:ind w:firstLineChars="200" w:firstLine="668"/>
        <w:rPr>
          <w:rFonts w:ascii="仿宋_GB2312" w:eastAsia="仿宋_GB2312" w:hAnsi="宋体"/>
          <w:color w:val="000000" w:themeColor="text1"/>
          <w:spacing w:val="7"/>
          <w:sz w:val="32"/>
          <w:szCs w:val="32"/>
          <w:shd w:val="clear" w:color="auto" w:fill="FFFFFF"/>
        </w:rPr>
      </w:pPr>
      <w:r w:rsidRPr="0073732F">
        <w:rPr>
          <w:rFonts w:ascii="仿宋_GB2312" w:eastAsia="仿宋_GB2312" w:hAnsi="宋体" w:hint="eastAsia"/>
          <w:color w:val="000000" w:themeColor="text1"/>
          <w:spacing w:val="7"/>
          <w:sz w:val="32"/>
          <w:szCs w:val="32"/>
          <w:shd w:val="clear" w:color="auto" w:fill="FFFFFF"/>
        </w:rPr>
        <w:t>2.邮寄地址：</w:t>
      </w:r>
      <w:r w:rsidR="006325AC" w:rsidRPr="0073732F">
        <w:rPr>
          <w:rFonts w:ascii="仿宋_GB2312" w:eastAsia="仿宋_GB2312" w:hAnsi="宋体" w:hint="eastAsia"/>
          <w:color w:val="000000" w:themeColor="text1"/>
          <w:spacing w:val="7"/>
          <w:sz w:val="32"/>
          <w:szCs w:val="32"/>
          <w:shd w:val="clear" w:color="auto" w:fill="FFFFFF"/>
        </w:rPr>
        <w:t>山东省济南市历下区汉域金谷A7-5信联科技大厦12层1208</w:t>
      </w:r>
      <w:r w:rsidR="00470EF4" w:rsidRPr="0073732F">
        <w:rPr>
          <w:rFonts w:ascii="仿宋_GB2312" w:eastAsia="仿宋_GB2312" w:hAnsi="宋体" w:hint="eastAsia"/>
          <w:color w:val="000000" w:themeColor="text1"/>
          <w:spacing w:val="7"/>
          <w:sz w:val="32"/>
          <w:szCs w:val="32"/>
          <w:shd w:val="clear" w:color="auto" w:fill="FFFFFF"/>
        </w:rPr>
        <w:t>，陈老师收  16619910813</w:t>
      </w:r>
    </w:p>
    <w:p w14:paraId="670A3658" w14:textId="77777777" w:rsidR="00BF3FCE" w:rsidRPr="0073732F" w:rsidRDefault="00BF3FCE" w:rsidP="0073732F">
      <w:pPr>
        <w:spacing w:line="560" w:lineRule="exact"/>
        <w:ind w:firstLineChars="200" w:firstLine="668"/>
        <w:rPr>
          <w:rFonts w:ascii="仿宋_GB2312" w:eastAsia="仿宋_GB2312" w:hAnsi="宋体"/>
          <w:spacing w:val="7"/>
          <w:sz w:val="32"/>
          <w:szCs w:val="32"/>
          <w:shd w:val="clear" w:color="auto" w:fill="FFFFFF"/>
        </w:rPr>
      </w:pPr>
    </w:p>
    <w:p w14:paraId="0DD3CF00" w14:textId="77777777"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附件：</w:t>
      </w:r>
    </w:p>
    <w:p w14:paraId="11B8DE3D" w14:textId="7EB5B7F8"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附件1 结题汇总表</w:t>
      </w:r>
    </w:p>
    <w:p w14:paraId="7C327637" w14:textId="1A050100"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附件2 课题材料装订格式</w:t>
      </w:r>
    </w:p>
    <w:p w14:paraId="36EE14B1" w14:textId="6C19F177"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附件3 开题报告</w:t>
      </w:r>
    </w:p>
    <w:p w14:paraId="669C95C0" w14:textId="4C5785CC"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附件</w:t>
      </w:r>
      <w:r w:rsidR="006E0580" w:rsidRPr="0073732F">
        <w:rPr>
          <w:rFonts w:ascii="仿宋_GB2312" w:eastAsia="仿宋_GB2312" w:hAnsi="宋体" w:hint="eastAsia"/>
          <w:spacing w:val="7"/>
          <w:sz w:val="32"/>
          <w:szCs w:val="32"/>
          <w:shd w:val="clear" w:color="auto" w:fill="FFFFFF"/>
        </w:rPr>
        <w:t>4</w:t>
      </w:r>
      <w:r w:rsidRPr="0073732F">
        <w:rPr>
          <w:rFonts w:ascii="仿宋_GB2312" w:eastAsia="仿宋_GB2312" w:hAnsi="宋体" w:hint="eastAsia"/>
          <w:spacing w:val="7"/>
          <w:sz w:val="32"/>
          <w:szCs w:val="32"/>
          <w:shd w:val="clear" w:color="auto" w:fill="FFFFFF"/>
        </w:rPr>
        <w:t xml:space="preserve"> 成果鉴定书</w:t>
      </w:r>
    </w:p>
    <w:p w14:paraId="2029E395" w14:textId="35907EA4" w:rsidR="00BF3FCE" w:rsidRPr="0073732F" w:rsidRDefault="00C54F0A" w:rsidP="0073732F">
      <w:pPr>
        <w:spacing w:line="560" w:lineRule="exact"/>
        <w:ind w:firstLineChars="200" w:firstLine="668"/>
        <w:rPr>
          <w:rFonts w:ascii="仿宋_GB2312" w:eastAsia="仿宋_GB2312" w:hAnsi="宋体"/>
          <w:spacing w:val="7"/>
          <w:sz w:val="32"/>
          <w:szCs w:val="32"/>
          <w:shd w:val="clear" w:color="auto" w:fill="FFFFFF"/>
        </w:rPr>
      </w:pPr>
      <w:r w:rsidRPr="0073732F">
        <w:rPr>
          <w:rFonts w:ascii="仿宋_GB2312" w:eastAsia="仿宋_GB2312" w:hAnsi="宋体" w:hint="eastAsia"/>
          <w:spacing w:val="7"/>
          <w:sz w:val="32"/>
          <w:szCs w:val="32"/>
          <w:shd w:val="clear" w:color="auto" w:fill="FFFFFF"/>
        </w:rPr>
        <w:t>附件</w:t>
      </w:r>
      <w:r w:rsidR="006E0580" w:rsidRPr="0073732F">
        <w:rPr>
          <w:rFonts w:ascii="仿宋_GB2312" w:eastAsia="仿宋_GB2312" w:hAnsi="宋体" w:hint="eastAsia"/>
          <w:spacing w:val="7"/>
          <w:sz w:val="32"/>
          <w:szCs w:val="32"/>
          <w:shd w:val="clear" w:color="auto" w:fill="FFFFFF"/>
        </w:rPr>
        <w:t>5</w:t>
      </w:r>
      <w:r w:rsidRPr="0073732F">
        <w:rPr>
          <w:rFonts w:ascii="仿宋_GB2312" w:eastAsia="仿宋_GB2312" w:hAnsi="宋体" w:hint="eastAsia"/>
          <w:spacing w:val="7"/>
          <w:sz w:val="32"/>
          <w:szCs w:val="32"/>
          <w:shd w:val="clear" w:color="auto" w:fill="FFFFFF"/>
        </w:rPr>
        <w:t xml:space="preserve"> 研究总报告要求</w:t>
      </w:r>
    </w:p>
    <w:p w14:paraId="37E8695F" w14:textId="77777777" w:rsidR="00BF3FCE" w:rsidRPr="0073732F" w:rsidRDefault="00C54F0A" w:rsidP="0073732F">
      <w:pPr>
        <w:pStyle w:val="a7"/>
        <w:shd w:val="clear" w:color="auto" w:fill="FFFFFF"/>
        <w:spacing w:before="0" w:beforeAutospacing="0" w:after="0" w:afterAutospacing="0" w:line="560" w:lineRule="exact"/>
        <w:ind w:firstLineChars="200" w:firstLine="640"/>
        <w:rPr>
          <w:rFonts w:ascii="仿宋_GB2312" w:eastAsia="仿宋_GB2312" w:hAnsi="微软雅黑"/>
          <w:color w:val="000000"/>
          <w:sz w:val="32"/>
          <w:szCs w:val="32"/>
        </w:rPr>
      </w:pPr>
      <w:r w:rsidRPr="0073732F">
        <w:rPr>
          <w:rFonts w:ascii="仿宋_GB2312" w:eastAsia="仿宋_GB2312" w:hAnsi="微软雅黑" w:hint="eastAsia"/>
          <w:color w:val="000000"/>
          <w:sz w:val="32"/>
          <w:szCs w:val="32"/>
        </w:rPr>
        <w:t> </w:t>
      </w:r>
    </w:p>
    <w:p w14:paraId="6A1F453E" w14:textId="77777777" w:rsidR="00BF3FCE" w:rsidRPr="0073732F" w:rsidRDefault="00C54F0A" w:rsidP="0073732F">
      <w:pPr>
        <w:pStyle w:val="a7"/>
        <w:shd w:val="clear" w:color="auto" w:fill="FFFFFF"/>
        <w:spacing w:before="0" w:beforeAutospacing="0" w:after="0" w:afterAutospacing="0" w:line="560" w:lineRule="exact"/>
        <w:ind w:firstLineChars="200" w:firstLine="640"/>
        <w:rPr>
          <w:rFonts w:ascii="仿宋_GB2312" w:eastAsia="仿宋_GB2312" w:hAnsi="微软雅黑"/>
          <w:color w:val="000000"/>
          <w:sz w:val="32"/>
          <w:szCs w:val="32"/>
        </w:rPr>
      </w:pPr>
      <w:r w:rsidRPr="0073732F">
        <w:rPr>
          <w:rFonts w:ascii="仿宋_GB2312" w:eastAsia="仿宋_GB2312" w:hAnsi="微软雅黑" w:hint="eastAsia"/>
          <w:color w:val="000000"/>
          <w:sz w:val="32"/>
          <w:szCs w:val="32"/>
        </w:rPr>
        <w:t> </w:t>
      </w:r>
    </w:p>
    <w:p w14:paraId="4CB0434C" w14:textId="77777777" w:rsidR="00BF3FCE" w:rsidRPr="0073732F" w:rsidRDefault="00C54F0A" w:rsidP="00E64CDA">
      <w:pPr>
        <w:pStyle w:val="a7"/>
        <w:shd w:val="clear" w:color="auto" w:fill="FFFFFF"/>
        <w:spacing w:before="0" w:beforeAutospacing="0" w:after="0" w:afterAutospacing="0" w:line="560" w:lineRule="exact"/>
        <w:ind w:right="668" w:firstLineChars="200" w:firstLine="668"/>
        <w:jc w:val="right"/>
        <w:rPr>
          <w:rFonts w:ascii="仿宋_GB2312" w:eastAsia="仿宋_GB2312" w:cs="Times New Roman"/>
          <w:spacing w:val="7"/>
          <w:kern w:val="2"/>
          <w:sz w:val="32"/>
          <w:szCs w:val="32"/>
          <w:shd w:val="clear" w:color="auto" w:fill="FFFFFF"/>
        </w:rPr>
      </w:pPr>
      <w:r w:rsidRPr="0073732F">
        <w:rPr>
          <w:rFonts w:ascii="仿宋_GB2312" w:eastAsia="仿宋_GB2312" w:cs="Times New Roman" w:hint="eastAsia"/>
          <w:spacing w:val="7"/>
          <w:kern w:val="2"/>
          <w:sz w:val="32"/>
          <w:szCs w:val="32"/>
          <w:shd w:val="clear" w:color="auto" w:fill="FFFFFF"/>
        </w:rPr>
        <w:t>中国电子劳动学会</w:t>
      </w:r>
    </w:p>
    <w:p w14:paraId="2112AA68" w14:textId="77BCC8E6" w:rsidR="00BF3FCE" w:rsidRPr="0073732F" w:rsidRDefault="00C54F0A" w:rsidP="0073732F">
      <w:pPr>
        <w:pStyle w:val="a7"/>
        <w:shd w:val="clear" w:color="auto" w:fill="FFFFFF"/>
        <w:spacing w:before="0" w:beforeAutospacing="0" w:after="0" w:afterAutospacing="0" w:line="560" w:lineRule="exact"/>
        <w:ind w:firstLineChars="200" w:firstLine="668"/>
        <w:rPr>
          <w:rFonts w:ascii="仿宋_GB2312" w:eastAsia="仿宋_GB2312" w:cs="Times New Roman"/>
          <w:spacing w:val="7"/>
          <w:kern w:val="2"/>
          <w:sz w:val="32"/>
          <w:szCs w:val="32"/>
          <w:shd w:val="clear" w:color="auto" w:fill="FFFFFF"/>
        </w:rPr>
      </w:pPr>
      <w:r w:rsidRPr="0073732F">
        <w:rPr>
          <w:rFonts w:ascii="仿宋_GB2312" w:eastAsia="仿宋_GB2312" w:cs="Times New Roman" w:hint="eastAsia"/>
          <w:spacing w:val="7"/>
          <w:kern w:val="2"/>
          <w:sz w:val="32"/>
          <w:szCs w:val="32"/>
          <w:shd w:val="clear" w:color="auto" w:fill="FFFFFF"/>
        </w:rPr>
        <w:t>            </w:t>
      </w:r>
      <w:r w:rsidRPr="0073732F">
        <w:rPr>
          <w:rFonts w:ascii="仿宋_GB2312" w:eastAsia="仿宋_GB2312" w:cs="Times New Roman" w:hint="eastAsia"/>
          <w:spacing w:val="7"/>
          <w:kern w:val="2"/>
          <w:sz w:val="32"/>
          <w:szCs w:val="32"/>
          <w:shd w:val="clear" w:color="auto" w:fill="FFFFFF"/>
        </w:rPr>
        <w:t xml:space="preserve">  </w:t>
      </w:r>
      <w:r w:rsidRPr="0073732F">
        <w:rPr>
          <w:rFonts w:ascii="仿宋_GB2312" w:eastAsia="仿宋_GB2312" w:cs="Times New Roman" w:hint="eastAsia"/>
          <w:spacing w:val="7"/>
          <w:kern w:val="2"/>
          <w:sz w:val="32"/>
          <w:szCs w:val="32"/>
          <w:shd w:val="clear" w:color="auto" w:fill="FFFFFF"/>
        </w:rPr>
        <w:t>  </w:t>
      </w:r>
      <w:r w:rsidRPr="0073732F">
        <w:rPr>
          <w:rFonts w:ascii="仿宋_GB2312" w:eastAsia="仿宋_GB2312" w:cs="Times New Roman" w:hint="eastAsia"/>
          <w:spacing w:val="7"/>
          <w:kern w:val="2"/>
          <w:sz w:val="32"/>
          <w:szCs w:val="32"/>
          <w:shd w:val="clear" w:color="auto" w:fill="FFFFFF"/>
        </w:rPr>
        <w:t xml:space="preserve"> 202</w:t>
      </w:r>
      <w:r w:rsidR="006E0580" w:rsidRPr="0073732F">
        <w:rPr>
          <w:rFonts w:ascii="仿宋_GB2312" w:eastAsia="仿宋_GB2312" w:cs="Times New Roman" w:hint="eastAsia"/>
          <w:spacing w:val="7"/>
          <w:kern w:val="2"/>
          <w:sz w:val="32"/>
          <w:szCs w:val="32"/>
          <w:shd w:val="clear" w:color="auto" w:fill="FFFFFF"/>
        </w:rPr>
        <w:t>3</w:t>
      </w:r>
      <w:r w:rsidRPr="0073732F">
        <w:rPr>
          <w:rFonts w:ascii="仿宋_GB2312" w:eastAsia="仿宋_GB2312" w:cs="Times New Roman" w:hint="eastAsia"/>
          <w:spacing w:val="7"/>
          <w:kern w:val="2"/>
          <w:sz w:val="32"/>
          <w:szCs w:val="32"/>
          <w:shd w:val="clear" w:color="auto" w:fill="FFFFFF"/>
        </w:rPr>
        <w:t>年</w:t>
      </w:r>
      <w:r w:rsidR="00E64CDA">
        <w:rPr>
          <w:rFonts w:ascii="仿宋_GB2312" w:eastAsia="仿宋_GB2312" w:cs="Times New Roman"/>
          <w:spacing w:val="7"/>
          <w:kern w:val="2"/>
          <w:sz w:val="32"/>
          <w:szCs w:val="32"/>
          <w:shd w:val="clear" w:color="auto" w:fill="FFFFFF"/>
        </w:rPr>
        <w:t>9</w:t>
      </w:r>
      <w:r w:rsidRPr="0073732F">
        <w:rPr>
          <w:rFonts w:ascii="仿宋_GB2312" w:eastAsia="仿宋_GB2312" w:cs="Times New Roman" w:hint="eastAsia"/>
          <w:spacing w:val="7"/>
          <w:kern w:val="2"/>
          <w:sz w:val="32"/>
          <w:szCs w:val="32"/>
          <w:shd w:val="clear" w:color="auto" w:fill="FFFFFF"/>
        </w:rPr>
        <w:t>月</w:t>
      </w:r>
      <w:r w:rsidR="00E64CDA">
        <w:rPr>
          <w:rFonts w:ascii="仿宋_GB2312" w:eastAsia="仿宋_GB2312" w:cs="Times New Roman"/>
          <w:spacing w:val="7"/>
          <w:kern w:val="2"/>
          <w:sz w:val="32"/>
          <w:szCs w:val="32"/>
          <w:shd w:val="clear" w:color="auto" w:fill="FFFFFF"/>
        </w:rPr>
        <w:t>12</w:t>
      </w:r>
      <w:r w:rsidRPr="0073732F">
        <w:rPr>
          <w:rFonts w:ascii="仿宋_GB2312" w:eastAsia="仿宋_GB2312" w:cs="Times New Roman" w:hint="eastAsia"/>
          <w:spacing w:val="7"/>
          <w:kern w:val="2"/>
          <w:sz w:val="32"/>
          <w:szCs w:val="32"/>
          <w:shd w:val="clear" w:color="auto" w:fill="FFFFFF"/>
        </w:rPr>
        <w:t>日</w:t>
      </w:r>
    </w:p>
    <w:p w14:paraId="64200B8E" w14:textId="77777777" w:rsidR="00BF3FCE" w:rsidRPr="0073732F" w:rsidRDefault="00BF3FCE" w:rsidP="0073732F">
      <w:pPr>
        <w:spacing w:line="560" w:lineRule="exact"/>
        <w:ind w:firstLineChars="200" w:firstLine="668"/>
        <w:rPr>
          <w:rFonts w:ascii="仿宋_GB2312" w:eastAsia="仿宋_GB2312" w:hAnsi="宋体"/>
          <w:spacing w:val="7"/>
          <w:sz w:val="32"/>
          <w:szCs w:val="32"/>
          <w:shd w:val="clear" w:color="auto" w:fill="FFFFFF"/>
        </w:rPr>
      </w:pPr>
    </w:p>
    <w:p w14:paraId="3C683422" w14:textId="77777777" w:rsidR="00BF3FCE" w:rsidRPr="0073732F" w:rsidRDefault="00BF3FCE" w:rsidP="0073732F">
      <w:pPr>
        <w:spacing w:line="560" w:lineRule="exact"/>
        <w:ind w:firstLineChars="200" w:firstLine="640"/>
        <w:rPr>
          <w:rFonts w:ascii="仿宋_GB2312" w:eastAsia="仿宋_GB2312"/>
          <w:sz w:val="32"/>
          <w:szCs w:val="32"/>
        </w:rPr>
      </w:pPr>
    </w:p>
    <w:sectPr w:rsidR="00BF3FCE" w:rsidRPr="0073732F" w:rsidSect="0073732F">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DE870" w14:textId="77777777" w:rsidR="007F0929" w:rsidRDefault="007F0929" w:rsidP="00470EF4">
      <w:r>
        <w:separator/>
      </w:r>
    </w:p>
  </w:endnote>
  <w:endnote w:type="continuationSeparator" w:id="0">
    <w:p w14:paraId="570B5E8C" w14:textId="77777777" w:rsidR="007F0929" w:rsidRDefault="007F0929" w:rsidP="00470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832888"/>
      <w:docPartObj>
        <w:docPartGallery w:val="Page Numbers (Bottom of Page)"/>
        <w:docPartUnique/>
      </w:docPartObj>
    </w:sdtPr>
    <w:sdtContent>
      <w:p w14:paraId="6347C52C" w14:textId="353B2357" w:rsidR="0073732F" w:rsidRDefault="0073732F" w:rsidP="0073732F">
        <w:pPr>
          <w:pStyle w:val="a3"/>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DCCD5" w14:textId="77777777" w:rsidR="007F0929" w:rsidRDefault="007F0929" w:rsidP="00470EF4">
      <w:r>
        <w:separator/>
      </w:r>
    </w:p>
  </w:footnote>
  <w:footnote w:type="continuationSeparator" w:id="0">
    <w:p w14:paraId="4F3BD1CB" w14:textId="77777777" w:rsidR="007F0929" w:rsidRDefault="007F0929" w:rsidP="00470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B38"/>
    <w:rsid w:val="00100CD9"/>
    <w:rsid w:val="00113E81"/>
    <w:rsid w:val="00120109"/>
    <w:rsid w:val="001218F3"/>
    <w:rsid w:val="001B178C"/>
    <w:rsid w:val="001E02D4"/>
    <w:rsid w:val="002207BB"/>
    <w:rsid w:val="00220836"/>
    <w:rsid w:val="00260AC5"/>
    <w:rsid w:val="002E50DD"/>
    <w:rsid w:val="00326535"/>
    <w:rsid w:val="00397EE0"/>
    <w:rsid w:val="003A0B48"/>
    <w:rsid w:val="003C26F5"/>
    <w:rsid w:val="004637AD"/>
    <w:rsid w:val="00470EF4"/>
    <w:rsid w:val="00487E59"/>
    <w:rsid w:val="004A3D06"/>
    <w:rsid w:val="004E4F72"/>
    <w:rsid w:val="00520C70"/>
    <w:rsid w:val="00575A5E"/>
    <w:rsid w:val="00575ED6"/>
    <w:rsid w:val="005873B9"/>
    <w:rsid w:val="005D2967"/>
    <w:rsid w:val="00601EA6"/>
    <w:rsid w:val="006325AC"/>
    <w:rsid w:val="006610EF"/>
    <w:rsid w:val="006E0580"/>
    <w:rsid w:val="007303E5"/>
    <w:rsid w:val="007322C9"/>
    <w:rsid w:val="0073732F"/>
    <w:rsid w:val="00755B72"/>
    <w:rsid w:val="007D54E6"/>
    <w:rsid w:val="007E1AC0"/>
    <w:rsid w:val="007F0929"/>
    <w:rsid w:val="0086111C"/>
    <w:rsid w:val="008A057C"/>
    <w:rsid w:val="009048E9"/>
    <w:rsid w:val="00972953"/>
    <w:rsid w:val="009C69FE"/>
    <w:rsid w:val="00AD57AB"/>
    <w:rsid w:val="00BB20C6"/>
    <w:rsid w:val="00BF3FCE"/>
    <w:rsid w:val="00C54F0A"/>
    <w:rsid w:val="00C601FA"/>
    <w:rsid w:val="00D21A08"/>
    <w:rsid w:val="00D3534F"/>
    <w:rsid w:val="00D6373A"/>
    <w:rsid w:val="00D7260D"/>
    <w:rsid w:val="00DA4B38"/>
    <w:rsid w:val="00DB7465"/>
    <w:rsid w:val="00E11C13"/>
    <w:rsid w:val="00E54886"/>
    <w:rsid w:val="00E64CDA"/>
    <w:rsid w:val="00EA5EDB"/>
    <w:rsid w:val="00EE4A1A"/>
    <w:rsid w:val="00EF16C2"/>
    <w:rsid w:val="00F30B2D"/>
    <w:rsid w:val="00F47211"/>
    <w:rsid w:val="00FF7840"/>
    <w:rsid w:val="0E1159CF"/>
    <w:rsid w:val="23776333"/>
    <w:rsid w:val="60F92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1BFE4BC"/>
  <w15:docId w15:val="{A6087A6F-F5E4-4BC0-99D4-B9FE81BDF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nhideWhenUsed/>
    <w:qFormat/>
    <w:pPr>
      <w:widowControl/>
      <w:spacing w:before="100" w:beforeAutospacing="1" w:after="100" w:afterAutospacing="1"/>
      <w:jc w:val="left"/>
    </w:pPr>
    <w:rPr>
      <w:rFonts w:ascii="宋体" w:hAnsi="宋体" w:cs="宋体"/>
      <w:kern w:val="0"/>
      <w:sz w:val="24"/>
    </w:rPr>
  </w:style>
  <w:style w:type="character" w:styleId="a8">
    <w:name w:val="Hyperlink"/>
    <w:basedOn w:val="a0"/>
    <w:uiPriority w:val="99"/>
    <w:semiHidden/>
    <w:unhideWhenUsed/>
    <w:qFormat/>
    <w:rPr>
      <w:color w:val="0000FF"/>
      <w:u w:val="single"/>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133</Words>
  <Characters>759</Characters>
  <Application>Microsoft Office Word</Application>
  <DocSecurity>0</DocSecurity>
  <Lines>6</Lines>
  <Paragraphs>1</Paragraphs>
  <ScaleCrop>false</ScaleCrop>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65</cp:revision>
  <dcterms:created xsi:type="dcterms:W3CDTF">2021-02-18T08:42:00Z</dcterms:created>
  <dcterms:modified xsi:type="dcterms:W3CDTF">2023-09-12T02:23:00Z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680030509_btnclosed</vt:lpwstr>
  </property>
  <property fmtid="{D5CDD505-2E9C-101B-9397-08002B2CF9AE}" pid="3" name="KSOProductBuildVer">
    <vt:lpwstr>2052-11.1.0.10314</vt:lpwstr>
  </property>
</Properties>
</file>